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0" w:before="240" w:line="331.2" w:lineRule="auto"/>
        <w:jc w:val="center"/>
        <w:rPr>
          <w:b w:val="1"/>
          <w:bCs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color w:val="00000a"/>
          <w:sz w:val="20"/>
          <w:szCs w:val="20"/>
          <w:highlight w:val="white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after="140" w:before="240" w:line="331.2" w:lineRule="auto"/>
        <w:jc w:val="center"/>
        <w:rPr>
          <w:b w:val="1"/>
          <w:bCs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color w:val="00000a"/>
          <w:sz w:val="20"/>
          <w:szCs w:val="20"/>
          <w:highlight w:val="white"/>
          <w:rtl w:val="0"/>
        </w:rPr>
        <w:t xml:space="preserve">FICHA PARA ANEXAR AOS DOCUMENTOS COMPROBATÓRIOS - TABELA CORRESPONDENTE AO ANEXO III</w:t>
      </w:r>
    </w:p>
    <w:tbl>
      <w:tblPr>
        <w:tblStyle w:val="Table1"/>
        <w:tblW w:w="89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4650"/>
        <w:gridCol w:w="1770"/>
        <w:gridCol w:w="1815"/>
        <w:tblGridChange w:id="0">
          <w:tblGrid>
            <w:gridCol w:w="705"/>
            <w:gridCol w:w="4650"/>
            <w:gridCol w:w="1770"/>
            <w:gridCol w:w="1815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b w:val="1"/>
                <w:bCs w:val="1"/>
                <w:color w:val="00000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40" w:before="240" w:line="331.2" w:lineRule="auto"/>
              <w:ind w:left="-100" w:firstLine="0"/>
              <w:jc w:val="center"/>
              <w:rPr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Nome do Candidato (a): ___________________________________________________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40" w:before="240" w:line="331.2" w:lineRule="auto"/>
              <w:ind w:left="-10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40" w:before="240" w:line="331.2" w:lineRule="auto"/>
              <w:ind w:left="-100" w:firstLine="0"/>
              <w:jc w:val="center"/>
              <w:rPr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40" w:before="240" w:line="331.2" w:lineRule="auto"/>
              <w:ind w:left="-100" w:firstLine="0"/>
              <w:jc w:val="center"/>
              <w:rPr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Pontuação Declarada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40" w:before="240" w:line="331.2" w:lineRule="auto"/>
              <w:ind w:left="-100" w:firstLine="0"/>
              <w:jc w:val="center"/>
              <w:rPr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Nº de documentos inseridos</w:t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240" w:line="331.2" w:lineRule="auto"/>
              <w:ind w:left="-10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331.2" w:lineRule="auto"/>
              <w:ind w:left="-10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Especialização</w:t>
            </w:r>
          </w:p>
          <w:p w:rsidR="00000000" w:rsidDel="00000000" w:rsidP="00000000" w:rsidRDefault="00000000" w:rsidRPr="00000000" w14:paraId="0000000E">
            <w:pPr>
              <w:spacing w:after="240" w:before="240" w:line="331.2" w:lineRule="auto"/>
              <w:ind w:left="-10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Mestrado</w:t>
            </w:r>
          </w:p>
          <w:p w:rsidR="00000000" w:rsidDel="00000000" w:rsidP="00000000" w:rsidRDefault="00000000" w:rsidRPr="00000000" w14:paraId="0000000F">
            <w:pPr>
              <w:spacing w:after="240" w:before="240" w:line="331.2" w:lineRule="auto"/>
              <w:ind w:left="-10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Doutorado</w:t>
            </w:r>
          </w:p>
          <w:p w:rsidR="00000000" w:rsidDel="00000000" w:rsidP="00000000" w:rsidRDefault="00000000" w:rsidRPr="00000000" w14:paraId="00000010">
            <w:pPr>
              <w:spacing w:after="240" w:before="240" w:line="331.2" w:lineRule="auto"/>
              <w:ind w:left="-10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(os títulos deverão ser na área em que concorre, conforme tabela da Capes)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331.2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331.2" w:lineRule="auto"/>
              <w:ind w:left="-100" w:firstLine="0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Experiência docente na área </w:t>
            </w:r>
            <w:r w:rsidDel="00000000" w:rsidR="00000000" w:rsidRPr="00000000">
              <w:rPr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do curso em que concorre</w:t>
            </w: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 em escolas de ensino regular; cursos particulares (com CNPJ ativo); Universidades Federais ou Estaduais; Institutos Federais de Educação, CEFETs ou faculdades particulares reconhecidas pelo MEC. </w:t>
            </w:r>
          </w:p>
          <w:p w:rsidR="00000000" w:rsidDel="00000000" w:rsidP="00000000" w:rsidRDefault="00000000" w:rsidRPr="00000000" w14:paraId="00000015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18"/>
                <w:szCs w:val="18"/>
                <w:rtl w:val="0"/>
              </w:rPr>
              <w:t xml:space="preserve">(exceto monitoria/tutoria/estágio)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331.2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331.2" w:lineRule="auto"/>
              <w:ind w:left="-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Experiência profissional como enfermeiro(a) em hospitais; clínicas; unidades de saúde públicas ou privadas; ou demais instituições da área da saúde.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331.2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331.2" w:lineRule="auto"/>
              <w:ind w:left="-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 realizado curso de aprimoramento da área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do curso em que concorre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com carga horária mínima de 30 horas, não sendo considerados para fins de pontuação participações em eventos como congressos, seminários, workshops, apresentação de trabalho e afins e que tenham sido realizados nos últimos 05 (cinco) anos. Não serão pontuados os mesmos cursos utilizados no item acima e que não contenha carga horária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331.2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31.2" w:lineRule="auto"/>
              <w:ind w:left="-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 participação em eventos como congressos, seminários, workshops, apresentação de trabalho e afins na área em que concorre e que tenha sido realizado nos últimos 05 (cinco) anos.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40" w:before="240" w:line="331.2" w:lineRule="auto"/>
              <w:ind w:left="-100" w:firstLine="0"/>
              <w:jc w:val="right"/>
              <w:rPr>
                <w:b w:val="1"/>
                <w:bCs w:val="1"/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18"/>
                <w:szCs w:val="18"/>
                <w:rtl w:val="0"/>
              </w:rPr>
              <w:t xml:space="preserve">Total (máx. 100)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